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E17B1" w14:textId="77777777" w:rsidR="00F30C40" w:rsidRPr="00F30C40" w:rsidRDefault="00F30C40" w:rsidP="00F30C4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30C40">
        <w:rPr>
          <w:rFonts w:ascii="微软雅黑" w:eastAsia="微软雅黑" w:hAnsi="微软雅黑" w:cs="宋体" w:hint="eastAsia"/>
          <w:b/>
          <w:bCs/>
          <w:color w:val="4B4B4B"/>
          <w:kern w:val="36"/>
          <w:sz w:val="30"/>
          <w:szCs w:val="30"/>
        </w:rPr>
        <w:t>新时代高等学校思想政治理论课教师队伍建设规定</w:t>
      </w:r>
    </w:p>
    <w:p w14:paraId="6F0FBE95" w14:textId="77777777" w:rsidR="00F30C40" w:rsidRPr="00F30C40" w:rsidRDefault="00F30C40" w:rsidP="00F30C4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中华人民共和国教育部令第46号</w:t>
      </w:r>
    </w:p>
    <w:p w14:paraId="4A0F5FCD"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《新时代高等学校思想政治理论课教师队伍建设规定》已经2020年1月7日教育部第1次部务会议审议通过，现予公布，自2020年3月1日起施行。　　　　　　　　　　　　</w:t>
      </w:r>
    </w:p>
    <w:p w14:paraId="4ADB171C" w14:textId="77777777" w:rsidR="00F30C40" w:rsidRPr="00F30C40" w:rsidRDefault="00F30C40" w:rsidP="00F30C4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教育部部长 陈宝生</w:t>
      </w:r>
    </w:p>
    <w:p w14:paraId="52126CA1" w14:textId="77777777" w:rsidR="00F30C40" w:rsidRPr="00F30C40" w:rsidRDefault="00F30C40" w:rsidP="00F30C4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2020年1月16日</w:t>
      </w:r>
    </w:p>
    <w:p w14:paraId="27DE4610"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新时代高等学校思想政治理论课</w:t>
      </w:r>
    </w:p>
    <w:p w14:paraId="1532AB08"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教师队伍建设</w:t>
      </w:r>
      <w:bookmarkStart w:id="0" w:name="_GoBack"/>
      <w:bookmarkEnd w:id="0"/>
      <w:r w:rsidRPr="00F30C40">
        <w:rPr>
          <w:rFonts w:ascii="微软雅黑" w:eastAsia="微软雅黑" w:hAnsi="微软雅黑" w:cs="宋体" w:hint="eastAsia"/>
          <w:b/>
          <w:bCs/>
          <w:color w:val="4B4B4B"/>
          <w:kern w:val="0"/>
          <w:sz w:val="24"/>
          <w:szCs w:val="24"/>
        </w:rPr>
        <w:t>规定</w:t>
      </w:r>
    </w:p>
    <w:p w14:paraId="53D815DE"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第一章总则</w:t>
      </w:r>
    </w:p>
    <w:p w14:paraId="23CBB5D3"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第一条 为深入贯彻落</w:t>
      </w:r>
      <w:proofErr w:type="gramStart"/>
      <w:r w:rsidRPr="00F30C40">
        <w:rPr>
          <w:rFonts w:ascii="微软雅黑" w:eastAsia="微软雅黑" w:hAnsi="微软雅黑" w:cs="宋体" w:hint="eastAsia"/>
          <w:color w:val="4B4B4B"/>
          <w:kern w:val="0"/>
          <w:sz w:val="24"/>
          <w:szCs w:val="24"/>
        </w:rPr>
        <w:t>实习近</w:t>
      </w:r>
      <w:proofErr w:type="gramEnd"/>
      <w:r w:rsidRPr="00F30C40">
        <w:rPr>
          <w:rFonts w:ascii="微软雅黑" w:eastAsia="微软雅黑" w:hAnsi="微软雅黑" w:cs="宋体" w:hint="eastAsia"/>
          <w:color w:val="4B4B4B"/>
          <w:kern w:val="0"/>
          <w:sz w:val="24"/>
          <w:szCs w:val="24"/>
        </w:rPr>
        <w:t>平新时代中国特色社会主义思想和党的十九大精神，贯彻落</w:t>
      </w:r>
      <w:proofErr w:type="gramStart"/>
      <w:r w:rsidRPr="00F30C40">
        <w:rPr>
          <w:rFonts w:ascii="微软雅黑" w:eastAsia="微软雅黑" w:hAnsi="微软雅黑" w:cs="宋体" w:hint="eastAsia"/>
          <w:color w:val="4B4B4B"/>
          <w:kern w:val="0"/>
          <w:sz w:val="24"/>
          <w:szCs w:val="24"/>
        </w:rPr>
        <w:t>实习近</w:t>
      </w:r>
      <w:proofErr w:type="gramEnd"/>
      <w:r w:rsidRPr="00F30C40">
        <w:rPr>
          <w:rFonts w:ascii="微软雅黑" w:eastAsia="微软雅黑" w:hAnsi="微软雅黑" w:cs="宋体" w:hint="eastAsia"/>
          <w:color w:val="4B4B4B"/>
          <w:kern w:val="0"/>
          <w:sz w:val="24"/>
          <w:szCs w:val="24"/>
        </w:rPr>
        <w:t>平总书记关于教育的重要论述，全面贯彻党的教育方针，加强新时代高等学校思想政治理论课（以下简称</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）教师队伍建设，根据《中华人民共和国教师法》，中共中央办公厅、国务院办公厅印发的《关于深化新时代学校思想政治理论课改革创新的若干意见》，制定本规定。</w:t>
      </w:r>
    </w:p>
    <w:p w14:paraId="590B20C4"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第二条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是高等学校落实立德树人根本任务的关键课程，是必须按照国家要求设置的课程。</w:t>
      </w:r>
    </w:p>
    <w:p w14:paraId="1AF4D320"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教师是指承担高等学校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教育教学和研究职责的专兼职教师，是高等学校教师队伍中承担开展马克思主义理论教育、</w:t>
      </w:r>
      <w:proofErr w:type="gramStart"/>
      <w:r w:rsidRPr="00F30C40">
        <w:rPr>
          <w:rFonts w:ascii="微软雅黑" w:eastAsia="微软雅黑" w:hAnsi="微软雅黑" w:cs="宋体" w:hint="eastAsia"/>
          <w:color w:val="4B4B4B"/>
          <w:kern w:val="0"/>
          <w:sz w:val="24"/>
          <w:szCs w:val="24"/>
        </w:rPr>
        <w:t>用习近</w:t>
      </w:r>
      <w:proofErr w:type="gramEnd"/>
      <w:r w:rsidRPr="00F30C40">
        <w:rPr>
          <w:rFonts w:ascii="微软雅黑" w:eastAsia="微软雅黑" w:hAnsi="微软雅黑" w:cs="宋体" w:hint="eastAsia"/>
          <w:color w:val="4B4B4B"/>
          <w:kern w:val="0"/>
          <w:sz w:val="24"/>
          <w:szCs w:val="24"/>
        </w:rPr>
        <w:t>平新时代中国特色社会主义思想铸魂育人的中坚力量。</w:t>
      </w:r>
    </w:p>
    <w:p w14:paraId="3D5436E3"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第三条 主管教育部门、高等学校应当加强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教师队伍建设，把</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教师队伍建设纳入教育事业发展和干部人才队伍建设总体规划，在师资建设上优先考虑，在资金投入上优先保障，在资源配置上优先满足。</w:t>
      </w:r>
    </w:p>
    <w:p w14:paraId="62CA6825"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第四条 高等学校应当落实全员育人、全程育人、全方位育人要求，构建完善立德树人工作体系，调动广大教职工参与思想政治理论教育的积极性、主动性，动员各方面力量支持、配合</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教师开展教学科研、组织学生社会实践等工作，提升</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教学效果。</w:t>
      </w:r>
    </w:p>
    <w:p w14:paraId="0A0A50CD"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第二章职责与要求</w:t>
      </w:r>
    </w:p>
    <w:p w14:paraId="48CA7787"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第五条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教师的首要岗位职责是讲好</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w:t>
      </w:r>
      <w:proofErr w:type="gramStart"/>
      <w:r w:rsidRPr="00F30C40">
        <w:rPr>
          <w:rFonts w:ascii="微软雅黑" w:eastAsia="微软雅黑" w:hAnsi="微软雅黑" w:cs="宋体" w:hint="eastAsia"/>
          <w:color w:val="4B4B4B"/>
          <w:kern w:val="0"/>
          <w:sz w:val="24"/>
          <w:szCs w:val="24"/>
        </w:rPr>
        <w:t>作出</w:t>
      </w:r>
      <w:proofErr w:type="gramEnd"/>
      <w:r w:rsidRPr="00F30C40">
        <w:rPr>
          <w:rFonts w:ascii="微软雅黑" w:eastAsia="微软雅黑" w:hAnsi="微软雅黑" w:cs="宋体" w:hint="eastAsia"/>
          <w:color w:val="4B4B4B"/>
          <w:kern w:val="0"/>
          <w:sz w:val="24"/>
          <w:szCs w:val="24"/>
        </w:rPr>
        <w:t>积极贡献。</w:t>
      </w:r>
    </w:p>
    <w:p w14:paraId="1A585295"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第六条 对</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教师的岗位要求是：</w:t>
      </w:r>
    </w:p>
    <w:p w14:paraId="4964DE1E"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（一）</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教师应当增强“四个意识”，坚定“四个自信”，做到“两个维护”，始终在政治立场、政治方向、政治原则、政治道路上同以习近平同志为核心的党中央保持高度一致，模范</w:t>
      </w:r>
      <w:proofErr w:type="gramStart"/>
      <w:r w:rsidRPr="00F30C40">
        <w:rPr>
          <w:rFonts w:ascii="微软雅黑" w:eastAsia="微软雅黑" w:hAnsi="微软雅黑" w:cs="宋体" w:hint="eastAsia"/>
          <w:color w:val="4B4B4B"/>
          <w:kern w:val="0"/>
          <w:sz w:val="24"/>
          <w:szCs w:val="24"/>
        </w:rPr>
        <w:t>践行</w:t>
      </w:r>
      <w:proofErr w:type="gramEnd"/>
      <w:r w:rsidRPr="00F30C40">
        <w:rPr>
          <w:rFonts w:ascii="微软雅黑" w:eastAsia="微软雅黑" w:hAnsi="微软雅黑" w:cs="宋体" w:hint="eastAsia"/>
          <w:color w:val="4B4B4B"/>
          <w:kern w:val="0"/>
          <w:sz w:val="24"/>
          <w:szCs w:val="24"/>
        </w:rPr>
        <w:t>高等学校教师师德规范。做到信仰坚定、学识渊博、理论功底深厚，努力做到政治强、情怀深、思维新、视野广、自律严、人格正，自觉用习近平新时代中国特色社会主义思想武装头脑，做学习和实践马克思主义的典范，</w:t>
      </w:r>
      <w:proofErr w:type="gramStart"/>
      <w:r w:rsidRPr="00F30C40">
        <w:rPr>
          <w:rFonts w:ascii="微软雅黑" w:eastAsia="微软雅黑" w:hAnsi="微软雅黑" w:cs="宋体" w:hint="eastAsia"/>
          <w:color w:val="4B4B4B"/>
          <w:kern w:val="0"/>
          <w:sz w:val="24"/>
          <w:szCs w:val="24"/>
        </w:rPr>
        <w:t>做为</w:t>
      </w:r>
      <w:proofErr w:type="gramEnd"/>
      <w:r w:rsidRPr="00F30C40">
        <w:rPr>
          <w:rFonts w:ascii="微软雅黑" w:eastAsia="微软雅黑" w:hAnsi="微软雅黑" w:cs="宋体" w:hint="eastAsia"/>
          <w:color w:val="4B4B4B"/>
          <w:kern w:val="0"/>
          <w:sz w:val="24"/>
          <w:szCs w:val="24"/>
        </w:rPr>
        <w:t>学为人的表率。</w:t>
      </w:r>
    </w:p>
    <w:p w14:paraId="3DAA0362"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（二）</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14:paraId="3E50A250"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（三）</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教师应当加强教学研究。坚持以</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教学为核心的科研导向，紧紧围绕马克思主义理论学科内涵开展科研，深入研究</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教学方法和教学重点难点问题，深入研究坚持和发展中国特色社会主义的重大理论和实践问题。</w:t>
      </w:r>
    </w:p>
    <w:p w14:paraId="366FBD7E"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（四）</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的思想性、理论性和亲和力、针对性，全面提高</w:t>
      </w:r>
      <w:proofErr w:type="gramStart"/>
      <w:r w:rsidRPr="00F30C40">
        <w:rPr>
          <w:rFonts w:ascii="微软雅黑" w:eastAsia="微软雅黑" w:hAnsi="微软雅黑" w:cs="宋体" w:hint="eastAsia"/>
          <w:color w:val="4B4B4B"/>
          <w:kern w:val="0"/>
          <w:sz w:val="24"/>
          <w:szCs w:val="24"/>
        </w:rPr>
        <w:t>思政课质量</w:t>
      </w:r>
      <w:proofErr w:type="gramEnd"/>
      <w:r w:rsidRPr="00F30C40">
        <w:rPr>
          <w:rFonts w:ascii="微软雅黑" w:eastAsia="微软雅黑" w:hAnsi="微软雅黑" w:cs="宋体" w:hint="eastAsia"/>
          <w:color w:val="4B4B4B"/>
          <w:kern w:val="0"/>
          <w:sz w:val="24"/>
          <w:szCs w:val="24"/>
        </w:rPr>
        <w:t>和水平。</w:t>
      </w:r>
    </w:p>
    <w:p w14:paraId="77C549DC"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第三章配备与选聘</w:t>
      </w:r>
    </w:p>
    <w:p w14:paraId="66AF7AE0"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第七条 高等学校应当配齐建</w:t>
      </w:r>
      <w:proofErr w:type="gramStart"/>
      <w:r w:rsidRPr="00F30C40">
        <w:rPr>
          <w:rFonts w:ascii="微软雅黑" w:eastAsia="微软雅黑" w:hAnsi="微软雅黑" w:cs="宋体" w:hint="eastAsia"/>
          <w:color w:val="4B4B4B"/>
          <w:kern w:val="0"/>
          <w:sz w:val="24"/>
          <w:szCs w:val="24"/>
        </w:rPr>
        <w:t>强思政课</w:t>
      </w:r>
      <w:proofErr w:type="gramEnd"/>
      <w:r w:rsidRPr="00F30C40">
        <w:rPr>
          <w:rFonts w:ascii="微软雅黑" w:eastAsia="微软雅黑" w:hAnsi="微软雅黑" w:cs="宋体" w:hint="eastAsia"/>
          <w:color w:val="4B4B4B"/>
          <w:kern w:val="0"/>
          <w:sz w:val="24"/>
          <w:szCs w:val="24"/>
        </w:rPr>
        <w:t>专职教师队伍，建设专职为主、专兼结合、数量充足、素质优良的</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w:t>
      </w:r>
    </w:p>
    <w:p w14:paraId="7509CA40"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高等学校应当根据全日制在校生总数，严格按照师生比不低于1:350的比例核定</w:t>
      </w:r>
      <w:proofErr w:type="gramStart"/>
      <w:r w:rsidRPr="00F30C40">
        <w:rPr>
          <w:rFonts w:ascii="微软雅黑" w:eastAsia="微软雅黑" w:hAnsi="微软雅黑" w:cs="宋体" w:hint="eastAsia"/>
          <w:color w:val="4B4B4B"/>
          <w:kern w:val="0"/>
          <w:sz w:val="24"/>
          <w:szCs w:val="24"/>
        </w:rPr>
        <w:t>专职思政课</w:t>
      </w:r>
      <w:proofErr w:type="gramEnd"/>
      <w:r w:rsidRPr="00F30C40">
        <w:rPr>
          <w:rFonts w:ascii="微软雅黑" w:eastAsia="微软雅黑" w:hAnsi="微软雅黑" w:cs="宋体" w:hint="eastAsia"/>
          <w:color w:val="4B4B4B"/>
          <w:kern w:val="0"/>
          <w:sz w:val="24"/>
          <w:szCs w:val="24"/>
        </w:rPr>
        <w:t>教师岗位。公办高等学校要在编制内配足，且不得挪作他用。</w:t>
      </w:r>
    </w:p>
    <w:p w14:paraId="13A0E227"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第八条 高等学校应当根据</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教师工作职责、岗位要求，制定任职资格标准和选聘办法。</w:t>
      </w:r>
    </w:p>
    <w:p w14:paraId="1E10B109"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高等学校可以在与</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教学内容相关的学科遴选优秀教师进行培训后加入</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教师队伍，专职从事</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教学；并可以探索胜任</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教学的党政管理干部转岗为</w:t>
      </w:r>
      <w:proofErr w:type="gramStart"/>
      <w:r w:rsidRPr="00F30C40">
        <w:rPr>
          <w:rFonts w:ascii="微软雅黑" w:eastAsia="微软雅黑" w:hAnsi="微软雅黑" w:cs="宋体" w:hint="eastAsia"/>
          <w:color w:val="4B4B4B"/>
          <w:kern w:val="0"/>
          <w:sz w:val="24"/>
          <w:szCs w:val="24"/>
        </w:rPr>
        <w:t>专职思政课</w:t>
      </w:r>
      <w:proofErr w:type="gramEnd"/>
      <w:r w:rsidRPr="00F30C40">
        <w:rPr>
          <w:rFonts w:ascii="微软雅黑" w:eastAsia="微软雅黑" w:hAnsi="微软雅黑" w:cs="宋体" w:hint="eastAsia"/>
          <w:color w:val="4B4B4B"/>
          <w:kern w:val="0"/>
          <w:sz w:val="24"/>
          <w:szCs w:val="24"/>
        </w:rPr>
        <w:t>教师，积极推动符合条件的辅导员参与</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教学，鼓励政治素质过硬的相关学科专家转任</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w:t>
      </w:r>
    </w:p>
    <w:p w14:paraId="016468F6"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第九条 高等学校可以实行</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特聘教师、兼职教师制度。鼓励高等学校统筹地方党政领导干部、企事业单位管理专家、社科理论界专家、各行业先进模范以及高等学校党委书记校长、院（系）党政负责人、名家大师和专业课骨干、日常思想政治教育骨干等讲授</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。支持高等学校建立两院院士、国有企业领导等人士经常性进高校、</w:t>
      </w:r>
      <w:proofErr w:type="gramStart"/>
      <w:r w:rsidRPr="00F30C40">
        <w:rPr>
          <w:rFonts w:ascii="微软雅黑" w:eastAsia="微软雅黑" w:hAnsi="微软雅黑" w:cs="宋体" w:hint="eastAsia"/>
          <w:color w:val="4B4B4B"/>
          <w:kern w:val="0"/>
          <w:sz w:val="24"/>
          <w:szCs w:val="24"/>
        </w:rPr>
        <w:t>上思政课讲台</w:t>
      </w:r>
      <w:proofErr w:type="gramEnd"/>
      <w:r w:rsidRPr="00F30C40">
        <w:rPr>
          <w:rFonts w:ascii="微软雅黑" w:eastAsia="微软雅黑" w:hAnsi="微软雅黑" w:cs="宋体" w:hint="eastAsia"/>
          <w:color w:val="4B4B4B"/>
          <w:kern w:val="0"/>
          <w:sz w:val="24"/>
          <w:szCs w:val="24"/>
        </w:rPr>
        <w:t>的长效机制。</w:t>
      </w:r>
    </w:p>
    <w:p w14:paraId="041B4BCF"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第十条 主管教育部门应当加大高等学校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校际协作力度，加强区域内高等学校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教师柔性流动和协同机制建设，支持高水平</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教师采取多种方式开展</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教学工作。采取派驻支援或组建讲师团等形式支持民办高等学校配备</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w:t>
      </w:r>
    </w:p>
    <w:p w14:paraId="2637FEA5"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第十一条 高等学校应当严把</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教师政治关、师德关、业务关，</w:t>
      </w:r>
      <w:proofErr w:type="gramStart"/>
      <w:r w:rsidRPr="00F30C40">
        <w:rPr>
          <w:rFonts w:ascii="微软雅黑" w:eastAsia="微软雅黑" w:hAnsi="微软雅黑" w:cs="宋体" w:hint="eastAsia"/>
          <w:color w:val="4B4B4B"/>
          <w:kern w:val="0"/>
          <w:sz w:val="24"/>
          <w:szCs w:val="24"/>
        </w:rPr>
        <w:t>明确思政课</w:t>
      </w:r>
      <w:proofErr w:type="gramEnd"/>
      <w:r w:rsidRPr="00F30C40">
        <w:rPr>
          <w:rFonts w:ascii="微软雅黑" w:eastAsia="微软雅黑" w:hAnsi="微软雅黑" w:cs="宋体" w:hint="eastAsia"/>
          <w:color w:val="4B4B4B"/>
          <w:kern w:val="0"/>
          <w:sz w:val="24"/>
          <w:szCs w:val="24"/>
        </w:rPr>
        <w:t>教师任职条件，根据国家有关规定和本规定要求，制定</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教师规范或者在聘任合同中</w:t>
      </w:r>
      <w:proofErr w:type="gramStart"/>
      <w:r w:rsidRPr="00F30C40">
        <w:rPr>
          <w:rFonts w:ascii="微软雅黑" w:eastAsia="微软雅黑" w:hAnsi="微软雅黑" w:cs="宋体" w:hint="eastAsia"/>
          <w:color w:val="4B4B4B"/>
          <w:kern w:val="0"/>
          <w:sz w:val="24"/>
          <w:szCs w:val="24"/>
        </w:rPr>
        <w:t>明确思政课</w:t>
      </w:r>
      <w:proofErr w:type="gramEnd"/>
      <w:r w:rsidRPr="00F30C40">
        <w:rPr>
          <w:rFonts w:ascii="微软雅黑" w:eastAsia="微软雅黑" w:hAnsi="微软雅黑" w:cs="宋体" w:hint="eastAsia"/>
          <w:color w:val="4B4B4B"/>
          <w:kern w:val="0"/>
          <w:sz w:val="24"/>
          <w:szCs w:val="24"/>
        </w:rPr>
        <w:t>教师权利义务与职责。</w:t>
      </w:r>
    </w:p>
    <w:p w14:paraId="4D30D8FD"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第十二条 高等学校应当设置独立的马克思主义学院</w:t>
      </w:r>
      <w:proofErr w:type="gramStart"/>
      <w:r w:rsidRPr="00F30C40">
        <w:rPr>
          <w:rFonts w:ascii="微软雅黑" w:eastAsia="微软雅黑" w:hAnsi="微软雅黑" w:cs="宋体" w:hint="eastAsia"/>
          <w:color w:val="4B4B4B"/>
          <w:kern w:val="0"/>
          <w:sz w:val="24"/>
          <w:szCs w:val="24"/>
        </w:rPr>
        <w:t>等思政课</w:t>
      </w:r>
      <w:proofErr w:type="gramEnd"/>
      <w:r w:rsidRPr="00F30C40">
        <w:rPr>
          <w:rFonts w:ascii="微软雅黑" w:eastAsia="微软雅黑" w:hAnsi="微软雅黑" w:cs="宋体" w:hint="eastAsia"/>
          <w:color w:val="4B4B4B"/>
          <w:kern w:val="0"/>
          <w:sz w:val="24"/>
          <w:szCs w:val="24"/>
        </w:rPr>
        <w:t>教学科研二级机构，统筹</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教学科研和教师队伍的管理、培养、培训。</w:t>
      </w:r>
    </w:p>
    <w:p w14:paraId="660142AE"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教学科研机构负责人应当是中国共产党党员，并有长期从事</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教学或者马克思主义理论学科研究的经历。缺少合适人选的高等学校可以采取兼职等办法，从相关单位聘任</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教学科研机构负责人。</w:t>
      </w:r>
    </w:p>
    <w:p w14:paraId="5967EA6C"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第四章培养与培训</w:t>
      </w:r>
    </w:p>
    <w:p w14:paraId="02990994"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第十三条 主管教育部门和高等学校应当加强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教师队伍后备人才培养。</w:t>
      </w:r>
    </w:p>
    <w:p w14:paraId="44112C29"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国务院教育行政部门应当制定马克思主义理论专业类教学质量国家标准，</w:t>
      </w:r>
      <w:proofErr w:type="gramStart"/>
      <w:r w:rsidRPr="00F30C40">
        <w:rPr>
          <w:rFonts w:ascii="微软雅黑" w:eastAsia="微软雅黑" w:hAnsi="微软雅黑" w:cs="宋体" w:hint="eastAsia"/>
          <w:color w:val="4B4B4B"/>
          <w:kern w:val="0"/>
          <w:sz w:val="24"/>
          <w:szCs w:val="24"/>
        </w:rPr>
        <w:t>加强本硕博</w:t>
      </w:r>
      <w:proofErr w:type="gramEnd"/>
      <w:r w:rsidRPr="00F30C40">
        <w:rPr>
          <w:rFonts w:ascii="微软雅黑" w:eastAsia="微软雅黑" w:hAnsi="微软雅黑" w:cs="宋体" w:hint="eastAsia"/>
          <w:color w:val="4B4B4B"/>
          <w:kern w:val="0"/>
          <w:sz w:val="24"/>
          <w:szCs w:val="24"/>
        </w:rPr>
        <w:t>课程教材体系建设，可统筹推进马克思主义</w:t>
      </w:r>
      <w:proofErr w:type="gramStart"/>
      <w:r w:rsidRPr="00F30C40">
        <w:rPr>
          <w:rFonts w:ascii="微软雅黑" w:eastAsia="微软雅黑" w:hAnsi="微软雅黑" w:cs="宋体" w:hint="eastAsia"/>
          <w:color w:val="4B4B4B"/>
          <w:kern w:val="0"/>
          <w:sz w:val="24"/>
          <w:szCs w:val="24"/>
        </w:rPr>
        <w:t>理论本硕博</w:t>
      </w:r>
      <w:proofErr w:type="gramEnd"/>
      <w:r w:rsidRPr="00F30C40">
        <w:rPr>
          <w:rFonts w:ascii="微软雅黑" w:eastAsia="微软雅黑" w:hAnsi="微软雅黑" w:cs="宋体" w:hint="eastAsia"/>
          <w:color w:val="4B4B4B"/>
          <w:kern w:val="0"/>
          <w:sz w:val="24"/>
          <w:szCs w:val="24"/>
        </w:rPr>
        <w:t>一体化人才培养工作。实施“高校思政课教师队伍后备人才培养专项支持计划”，专门招收马克思主义理论学科研究生，不断为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教师队伍输送高水平人才。高等学校应当注重选拔高素质人才从事马克思主义理论学习研究和教育教学，加强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教师队伍后备人才思想政治工作。</w:t>
      </w:r>
    </w:p>
    <w:p w14:paraId="61D7FFFB"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第十四条 建立国家、省（区、市）、高等学校三级</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教师培训体系。国务院教育行政部门建立高等学校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教师研修基地，开展国家级示范培</w:t>
      </w:r>
      <w:r w:rsidRPr="00F30C40">
        <w:rPr>
          <w:rFonts w:ascii="微软雅黑" w:eastAsia="微软雅黑" w:hAnsi="微软雅黑" w:cs="宋体" w:hint="eastAsia"/>
          <w:color w:val="4B4B4B"/>
          <w:kern w:val="0"/>
          <w:sz w:val="24"/>
          <w:szCs w:val="24"/>
        </w:rPr>
        <w:lastRenderedPageBreak/>
        <w:t>训，建立</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教师教学研究交流平台。主管教育部门和高等学校应当建立</w:t>
      </w:r>
      <w:proofErr w:type="gramStart"/>
      <w:r w:rsidRPr="00F30C40">
        <w:rPr>
          <w:rFonts w:ascii="微软雅黑" w:eastAsia="微软雅黑" w:hAnsi="微软雅黑" w:cs="宋体" w:hint="eastAsia"/>
          <w:color w:val="4B4B4B"/>
          <w:kern w:val="0"/>
          <w:sz w:val="24"/>
          <w:szCs w:val="24"/>
        </w:rPr>
        <w:t>健全思政课</w:t>
      </w:r>
      <w:proofErr w:type="gramEnd"/>
      <w:r w:rsidRPr="00F30C40">
        <w:rPr>
          <w:rFonts w:ascii="微软雅黑" w:eastAsia="微软雅黑" w:hAnsi="微软雅黑" w:cs="宋体" w:hint="eastAsia"/>
          <w:color w:val="4B4B4B"/>
          <w:kern w:val="0"/>
          <w:sz w:val="24"/>
          <w:szCs w:val="24"/>
        </w:rPr>
        <w:t>教师专业发展体系，定期组织开展教学研讨，保证</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专职教师每3年至少接受一次专业培训，新入职教师应参加岗前专项培训。</w:t>
      </w:r>
    </w:p>
    <w:p w14:paraId="36841DEB"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第十五条 主管教育部门和高等学校应当拓展</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教师培训渠道，设立</w:t>
      </w:r>
      <w:proofErr w:type="gramStart"/>
      <w:r w:rsidRPr="00F30C40">
        <w:rPr>
          <w:rFonts w:ascii="微软雅黑" w:eastAsia="微软雅黑" w:hAnsi="微软雅黑" w:cs="宋体" w:hint="eastAsia"/>
          <w:color w:val="4B4B4B"/>
          <w:kern w:val="0"/>
          <w:sz w:val="24"/>
          <w:szCs w:val="24"/>
        </w:rPr>
        <w:t>思政课教师研</w:t>
      </w:r>
      <w:proofErr w:type="gramEnd"/>
      <w:r w:rsidRPr="00F30C40">
        <w:rPr>
          <w:rFonts w:ascii="微软雅黑" w:eastAsia="微软雅黑" w:hAnsi="微软雅黑" w:cs="宋体" w:hint="eastAsia"/>
          <w:color w:val="4B4B4B"/>
          <w:kern w:val="0"/>
          <w:sz w:val="24"/>
          <w:szCs w:val="24"/>
        </w:rPr>
        <w:t>学基地，定期安排</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教师实地了解中国改革发展成果、组织</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教师实地考察和比较分析国内外经济社会发展状况，创造条件支持</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教师到地方党政机关、企事业单位、基层等开展实践锻炼。</w:t>
      </w:r>
    </w:p>
    <w:p w14:paraId="057CA321"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高等学校应当根据全日制在校生总数，按照本科院校每生每年不低于40元、专科院校每生每年不低于30元的标准安排专项经费，用于保障</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教师的学术交流、实践研修等，并根据实际情况逐步加大支持力度。</w:t>
      </w:r>
    </w:p>
    <w:p w14:paraId="198AEBE7"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第十六条 主管教育部门和高等学校应当加大对</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教师科学研究的支持力度。教育部人文社科研究项目要设立专项课题，主管教育部门要设立相关项目，持续有力支持</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教师开展教学研究。主管教育部门和高等学校应当加强马克思主义理论教学科研成果学术阵地建设，支持新创办</w:t>
      </w:r>
      <w:proofErr w:type="gramStart"/>
      <w:r w:rsidRPr="00F30C40">
        <w:rPr>
          <w:rFonts w:ascii="微软雅黑" w:eastAsia="微软雅黑" w:hAnsi="微软雅黑" w:cs="宋体" w:hint="eastAsia"/>
          <w:color w:val="4B4B4B"/>
          <w:kern w:val="0"/>
          <w:sz w:val="24"/>
          <w:szCs w:val="24"/>
        </w:rPr>
        <w:t>思政课研究</w:t>
      </w:r>
      <w:proofErr w:type="gramEnd"/>
      <w:r w:rsidRPr="00F30C40">
        <w:rPr>
          <w:rFonts w:ascii="微软雅黑" w:eastAsia="微软雅黑" w:hAnsi="微软雅黑" w:cs="宋体" w:hint="eastAsia"/>
          <w:color w:val="4B4B4B"/>
          <w:kern w:val="0"/>
          <w:sz w:val="24"/>
          <w:szCs w:val="24"/>
        </w:rPr>
        <w:t>学术期刊，相关哲学社会科学类学术期刊要设立</w:t>
      </w:r>
      <w:proofErr w:type="gramStart"/>
      <w:r w:rsidRPr="00F30C40">
        <w:rPr>
          <w:rFonts w:ascii="微软雅黑" w:eastAsia="微软雅黑" w:hAnsi="微软雅黑" w:cs="宋体" w:hint="eastAsia"/>
          <w:color w:val="4B4B4B"/>
          <w:kern w:val="0"/>
          <w:sz w:val="24"/>
          <w:szCs w:val="24"/>
        </w:rPr>
        <w:t>思政课研究</w:t>
      </w:r>
      <w:proofErr w:type="gramEnd"/>
      <w:r w:rsidRPr="00F30C40">
        <w:rPr>
          <w:rFonts w:ascii="微软雅黑" w:eastAsia="微软雅黑" w:hAnsi="微软雅黑" w:cs="宋体" w:hint="eastAsia"/>
          <w:color w:val="4B4B4B"/>
          <w:kern w:val="0"/>
          <w:sz w:val="24"/>
          <w:szCs w:val="24"/>
        </w:rPr>
        <w:t>栏目。</w:t>
      </w:r>
    </w:p>
    <w:p w14:paraId="0188B844"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第五章考核与评价</w:t>
      </w:r>
    </w:p>
    <w:p w14:paraId="7511B6C8"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第十七条 高等学校应当科学设置</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教师专业技术职务（职称）岗位，按教师比例核定</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教师专业技术职务（职称）各类岗位占比，高级岗位比例不低于学校平均水平，不得挪作他用。</w:t>
      </w:r>
    </w:p>
    <w:p w14:paraId="439E0BB2"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第十八条 高等学校应当制定符合</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教师职业特点和岗位要求的专业技术职务（职称）评聘标准，提高教学和教学研究在评聘条件中的占比。</w:t>
      </w:r>
    </w:p>
    <w:p w14:paraId="21338668"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高等学校可以结合实际分类设置教学研究型、教学</w:t>
      </w:r>
      <w:proofErr w:type="gramStart"/>
      <w:r w:rsidRPr="00F30C40">
        <w:rPr>
          <w:rFonts w:ascii="微软雅黑" w:eastAsia="微软雅黑" w:hAnsi="微软雅黑" w:cs="宋体" w:hint="eastAsia"/>
          <w:color w:val="4B4B4B"/>
          <w:kern w:val="0"/>
          <w:sz w:val="24"/>
          <w:szCs w:val="24"/>
        </w:rPr>
        <w:t>型思政课</w:t>
      </w:r>
      <w:proofErr w:type="gramEnd"/>
      <w:r w:rsidRPr="00F30C40">
        <w:rPr>
          <w:rFonts w:ascii="微软雅黑" w:eastAsia="微软雅黑" w:hAnsi="微软雅黑" w:cs="宋体" w:hint="eastAsia"/>
          <w:color w:val="4B4B4B"/>
          <w:kern w:val="0"/>
          <w:sz w:val="24"/>
          <w:szCs w:val="24"/>
        </w:rPr>
        <w:t>教师专业技术职务（职称），两种类型都要在教学方面设置基本任务要求，要将教学效果作为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教师专业技术职务（职称）评聘的根本标准，同时要重视考查科研成果。</w:t>
      </w:r>
    </w:p>
    <w:p w14:paraId="50B7F5FC"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高等学校可以设置具体条件，将承担</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教学的基本情况以及教学实效作为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教师参加高一级专业技术职务（职称）评聘的首要考查条件和必要条件。将为本专科生上思</w:t>
      </w:r>
      <w:proofErr w:type="gramStart"/>
      <w:r w:rsidRPr="00F30C40">
        <w:rPr>
          <w:rFonts w:ascii="微软雅黑" w:eastAsia="微软雅黑" w:hAnsi="微软雅黑" w:cs="宋体" w:hint="eastAsia"/>
          <w:color w:val="4B4B4B"/>
          <w:kern w:val="0"/>
          <w:sz w:val="24"/>
          <w:szCs w:val="24"/>
        </w:rPr>
        <w:t>政课作为思政课</w:t>
      </w:r>
      <w:proofErr w:type="gramEnd"/>
      <w:r w:rsidRPr="00F30C40">
        <w:rPr>
          <w:rFonts w:ascii="微软雅黑" w:eastAsia="微软雅黑" w:hAnsi="微软雅黑" w:cs="宋体" w:hint="eastAsia"/>
          <w:color w:val="4B4B4B"/>
          <w:kern w:val="0"/>
          <w:sz w:val="24"/>
          <w:szCs w:val="24"/>
        </w:rPr>
        <w:t>教师参加高级专业技术职务（职称）评聘的必要条件。将至少一年兼任辅导员、班主任等日常思想政治教育工作经历并考核合格作为青年教师晋升高一级专业技术职务（职称）的必要条件。</w:t>
      </w:r>
    </w:p>
    <w:p w14:paraId="3C6492D9"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教师指导1个马克思主义理论类学生社团1年以上，</w:t>
      </w:r>
      <w:proofErr w:type="gramStart"/>
      <w:r w:rsidRPr="00F30C40">
        <w:rPr>
          <w:rFonts w:ascii="微软雅黑" w:eastAsia="微软雅黑" w:hAnsi="微软雅黑" w:cs="宋体" w:hint="eastAsia"/>
          <w:color w:val="4B4B4B"/>
          <w:kern w:val="0"/>
          <w:sz w:val="24"/>
          <w:szCs w:val="24"/>
        </w:rPr>
        <w:t>且较好</w:t>
      </w:r>
      <w:proofErr w:type="gramEnd"/>
      <w:r w:rsidRPr="00F30C40">
        <w:rPr>
          <w:rFonts w:ascii="微软雅黑" w:eastAsia="微软雅黑" w:hAnsi="微软雅黑" w:cs="宋体" w:hint="eastAsia"/>
          <w:color w:val="4B4B4B"/>
          <w:kern w:val="0"/>
          <w:sz w:val="24"/>
          <w:szCs w:val="24"/>
        </w:rPr>
        <w:t>履行政治把关、理论学习、业务指导等职责的，在专业技术职务（职称）评聘中同等条件下可以优先考虑。</w:t>
      </w:r>
    </w:p>
    <w:p w14:paraId="7962618D"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教师在思想素质、政治素质、师德师风等方面存在突出问题的，在专业技术职务（职称）评聘中实行“一票否决”。</w:t>
      </w:r>
    </w:p>
    <w:p w14:paraId="4E454C71"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第十九条 高等学校应当</w:t>
      </w:r>
      <w:proofErr w:type="gramStart"/>
      <w:r w:rsidRPr="00F30C40">
        <w:rPr>
          <w:rFonts w:ascii="微软雅黑" w:eastAsia="微软雅黑" w:hAnsi="微软雅黑" w:cs="宋体" w:hint="eastAsia"/>
          <w:color w:val="4B4B4B"/>
          <w:kern w:val="0"/>
          <w:sz w:val="24"/>
          <w:szCs w:val="24"/>
        </w:rPr>
        <w:t>完善思政课</w:t>
      </w:r>
      <w:proofErr w:type="gramEnd"/>
      <w:r w:rsidRPr="00F30C40">
        <w:rPr>
          <w:rFonts w:ascii="微软雅黑" w:eastAsia="微软雅黑" w:hAnsi="微软雅黑" w:cs="宋体" w:hint="eastAsia"/>
          <w:color w:val="4B4B4B"/>
          <w:kern w:val="0"/>
          <w:sz w:val="24"/>
          <w:szCs w:val="24"/>
        </w:rPr>
        <w:t>教师教学和科研成果认定制度，推行科研成果代表作制度，制定</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教师发表文章的重点报刊目录，将</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教师在中央和地方主要媒体发表的理论文章纳入学术成果范围，细化相关认定办法。教学和科研成果可以是专著、论文、教学参考资料、调查报告、教书育人</w:t>
      </w:r>
      <w:r w:rsidRPr="00F30C40">
        <w:rPr>
          <w:rFonts w:ascii="微软雅黑" w:eastAsia="微软雅黑" w:hAnsi="微软雅黑" w:cs="宋体" w:hint="eastAsia"/>
          <w:color w:val="4B4B4B"/>
          <w:kern w:val="0"/>
          <w:sz w:val="24"/>
          <w:szCs w:val="24"/>
        </w:rPr>
        <w:lastRenderedPageBreak/>
        <w:t>经验总结等。在制定</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教师专业技术职务（职称）评聘指标和排次定序依据时，要结合实际设置规则，不得将国外期刊论文发表情况和出国访学留学情况作为必要条件。</w:t>
      </w:r>
    </w:p>
    <w:p w14:paraId="53926C62"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第二十条 高等学校应当</w:t>
      </w:r>
      <w:proofErr w:type="gramStart"/>
      <w:r w:rsidRPr="00F30C40">
        <w:rPr>
          <w:rFonts w:ascii="微软雅黑" w:eastAsia="微软雅黑" w:hAnsi="微软雅黑" w:cs="宋体" w:hint="eastAsia"/>
          <w:color w:val="4B4B4B"/>
          <w:kern w:val="0"/>
          <w:sz w:val="24"/>
          <w:szCs w:val="24"/>
        </w:rPr>
        <w:t>健全思政课</w:t>
      </w:r>
      <w:proofErr w:type="gramEnd"/>
      <w:r w:rsidRPr="00F30C40">
        <w:rPr>
          <w:rFonts w:ascii="微软雅黑" w:eastAsia="微软雅黑" w:hAnsi="微软雅黑" w:cs="宋体" w:hint="eastAsia"/>
          <w:color w:val="4B4B4B"/>
          <w:kern w:val="0"/>
          <w:sz w:val="24"/>
          <w:szCs w:val="24"/>
        </w:rPr>
        <w:t>教师专业技术职务（职称）评价机制，建立以同行专家评价为主的评价机制，</w:t>
      </w:r>
      <w:proofErr w:type="gramStart"/>
      <w:r w:rsidRPr="00F30C40">
        <w:rPr>
          <w:rFonts w:ascii="微软雅黑" w:eastAsia="微软雅黑" w:hAnsi="微软雅黑" w:cs="宋体" w:hint="eastAsia"/>
          <w:color w:val="4B4B4B"/>
          <w:kern w:val="0"/>
          <w:sz w:val="24"/>
          <w:szCs w:val="24"/>
        </w:rPr>
        <w:t>突出思政课</w:t>
      </w:r>
      <w:proofErr w:type="gramEnd"/>
      <w:r w:rsidRPr="00F30C40">
        <w:rPr>
          <w:rFonts w:ascii="微软雅黑" w:eastAsia="微软雅黑" w:hAnsi="微软雅黑" w:cs="宋体" w:hint="eastAsia"/>
          <w:color w:val="4B4B4B"/>
          <w:kern w:val="0"/>
          <w:sz w:val="24"/>
          <w:szCs w:val="24"/>
        </w:rPr>
        <w:t>的政治性、思想性、学术性、专业性、实效性，评价专家应以马克思主义理论学科为主，同时可适当吸收相关学科专家参加。</w:t>
      </w:r>
    </w:p>
    <w:p w14:paraId="3354C392"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教师专业技术职务（职称）评审委员会应当包含学校党委有关负责同志、</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教学科研部门负责人，校内专业技术职务（职称）评聘委员会应有同比例的马克思主义理论学科专家。</w:t>
      </w:r>
    </w:p>
    <w:p w14:paraId="55DF74F4"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高等学校应当制定</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教师专业技术职务（职称）管理办法。完善专业技术职务（职称）退出机制，加强聘期考核，加大激励力度，</w:t>
      </w:r>
      <w:proofErr w:type="gramStart"/>
      <w:r w:rsidRPr="00F30C40">
        <w:rPr>
          <w:rFonts w:ascii="微软雅黑" w:eastAsia="微软雅黑" w:hAnsi="微软雅黑" w:cs="宋体" w:hint="eastAsia"/>
          <w:color w:val="4B4B4B"/>
          <w:kern w:val="0"/>
          <w:sz w:val="24"/>
          <w:szCs w:val="24"/>
        </w:rPr>
        <w:t>准聘与长聘相</w:t>
      </w:r>
      <w:proofErr w:type="gramEnd"/>
      <w:r w:rsidRPr="00F30C40">
        <w:rPr>
          <w:rFonts w:ascii="微软雅黑" w:eastAsia="微软雅黑" w:hAnsi="微软雅黑" w:cs="宋体" w:hint="eastAsia"/>
          <w:color w:val="4B4B4B"/>
          <w:kern w:val="0"/>
          <w:sz w:val="24"/>
          <w:szCs w:val="24"/>
        </w:rPr>
        <w:t>结合。</w:t>
      </w:r>
    </w:p>
    <w:p w14:paraId="7896A854"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第六章保障与管理</w:t>
      </w:r>
    </w:p>
    <w:p w14:paraId="46C489BD"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第二十一条 高等学校应当切实提高</w:t>
      </w:r>
      <w:proofErr w:type="gramStart"/>
      <w:r w:rsidRPr="00F30C40">
        <w:rPr>
          <w:rFonts w:ascii="微软雅黑" w:eastAsia="微软雅黑" w:hAnsi="微软雅黑" w:cs="宋体" w:hint="eastAsia"/>
          <w:color w:val="4B4B4B"/>
          <w:kern w:val="0"/>
          <w:sz w:val="24"/>
          <w:szCs w:val="24"/>
        </w:rPr>
        <w:t>专职思政课</w:t>
      </w:r>
      <w:proofErr w:type="gramEnd"/>
      <w:r w:rsidRPr="00F30C40">
        <w:rPr>
          <w:rFonts w:ascii="微软雅黑" w:eastAsia="微软雅黑" w:hAnsi="微软雅黑" w:cs="宋体" w:hint="eastAsia"/>
          <w:color w:val="4B4B4B"/>
          <w:kern w:val="0"/>
          <w:sz w:val="24"/>
          <w:szCs w:val="24"/>
        </w:rPr>
        <w:t>教师待遇，要因地制宜设立</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教师岗位津贴。高等学校要为</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教师的教学科研工作创造便利条件，配备满足教学科研需要的办公空间、硬件设备和图书资料。</w:t>
      </w:r>
    </w:p>
    <w:p w14:paraId="7CE4EECC"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第二十二条 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教师由马克思主义学院</w:t>
      </w:r>
      <w:proofErr w:type="gramStart"/>
      <w:r w:rsidRPr="00F30C40">
        <w:rPr>
          <w:rFonts w:ascii="微软雅黑" w:eastAsia="微软雅黑" w:hAnsi="微软雅黑" w:cs="宋体" w:hint="eastAsia"/>
          <w:color w:val="4B4B4B"/>
          <w:kern w:val="0"/>
          <w:sz w:val="24"/>
          <w:szCs w:val="24"/>
        </w:rPr>
        <w:t>等思政课</w:t>
      </w:r>
      <w:proofErr w:type="gramEnd"/>
      <w:r w:rsidRPr="00F30C40">
        <w:rPr>
          <w:rFonts w:ascii="微软雅黑" w:eastAsia="微软雅黑" w:hAnsi="微软雅黑" w:cs="宋体" w:hint="eastAsia"/>
          <w:color w:val="4B4B4B"/>
          <w:kern w:val="0"/>
          <w:sz w:val="24"/>
          <w:szCs w:val="24"/>
        </w:rPr>
        <w:t>教学科研机构统一管理。每门课程都应当建立相应的教学科研组织，并可以根据需要配备管理人员。</w:t>
      </w:r>
    </w:p>
    <w:p w14:paraId="75AA11D3"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第二十三条 主管教育部门和高等学校要大力培养、推荐、表彰</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教师中的先进典型。全国教育系统先进个人表彰中对</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教师比例或名额</w:t>
      </w:r>
      <w:proofErr w:type="gramStart"/>
      <w:r w:rsidRPr="00F30C40">
        <w:rPr>
          <w:rFonts w:ascii="微软雅黑" w:eastAsia="微软雅黑" w:hAnsi="微软雅黑" w:cs="宋体" w:hint="eastAsia"/>
          <w:color w:val="4B4B4B"/>
          <w:kern w:val="0"/>
          <w:sz w:val="24"/>
          <w:szCs w:val="24"/>
        </w:rPr>
        <w:t>作出</w:t>
      </w:r>
      <w:proofErr w:type="gramEnd"/>
      <w:r w:rsidRPr="00F30C40">
        <w:rPr>
          <w:rFonts w:ascii="微软雅黑" w:eastAsia="微软雅黑" w:hAnsi="微软雅黑" w:cs="宋体" w:hint="eastAsia"/>
          <w:color w:val="4B4B4B"/>
          <w:kern w:val="0"/>
          <w:sz w:val="24"/>
          <w:szCs w:val="24"/>
        </w:rPr>
        <w:t>规定；国家级教学成果奖、高等学校科学研究优秀成果奖（人文社科）中加大力度支持</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；“长江学者奖励计划”等高层次人才项目中加大倾斜支持优秀</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教师的力度。</w:t>
      </w:r>
    </w:p>
    <w:p w14:paraId="187AC676"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第二十四条 主管教育部门和高等学校应当加强宣传、引导，并采取设立奖励基金等方式支持高等学校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教师队伍建设，以各种方式定期对优秀</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教师和马克思主义理论学科学生给予奖励。</w:t>
      </w:r>
    </w:p>
    <w:p w14:paraId="391C6B9E"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第二十五条 高等学校应当加强对</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教师的考核，健全退出机制，对政治立场、政治方向、政治原则、政治道路上不能同党中央保持一致的，或理论素养、教学水平达不到标准的教师，不得继续担任</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教师或马克思主义理论学科研究生导师。</w:t>
      </w:r>
    </w:p>
    <w:p w14:paraId="12596292" w14:textId="77777777" w:rsidR="00F30C40" w:rsidRPr="00F30C40" w:rsidRDefault="00F30C40" w:rsidP="00F30C4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b/>
          <w:bCs/>
          <w:color w:val="4B4B4B"/>
          <w:kern w:val="0"/>
          <w:sz w:val="24"/>
          <w:szCs w:val="24"/>
        </w:rPr>
        <w:t>第七章附则</w:t>
      </w:r>
    </w:p>
    <w:p w14:paraId="0A272A2C"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第二十六条 本规定适用于普通高等学校（包括民办高等学校）</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教师队伍建设。其他类型高等学校的</w:t>
      </w:r>
      <w:proofErr w:type="gramStart"/>
      <w:r w:rsidRPr="00F30C40">
        <w:rPr>
          <w:rFonts w:ascii="微软雅黑" w:eastAsia="微软雅黑" w:hAnsi="微软雅黑" w:cs="宋体" w:hint="eastAsia"/>
          <w:color w:val="4B4B4B"/>
          <w:kern w:val="0"/>
          <w:sz w:val="24"/>
          <w:szCs w:val="24"/>
        </w:rPr>
        <w:t>思政课</w:t>
      </w:r>
      <w:proofErr w:type="gramEnd"/>
      <w:r w:rsidRPr="00F30C40">
        <w:rPr>
          <w:rFonts w:ascii="微软雅黑" w:eastAsia="微软雅黑" w:hAnsi="微软雅黑" w:cs="宋体" w:hint="eastAsia"/>
          <w:color w:val="4B4B4B"/>
          <w:kern w:val="0"/>
          <w:sz w:val="24"/>
          <w:szCs w:val="24"/>
        </w:rPr>
        <w:t>教师队伍建设可以参照本规定执行。</w:t>
      </w:r>
    </w:p>
    <w:p w14:paraId="1B899721"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lastRenderedPageBreak/>
        <w:t xml:space="preserve">　　第二十七条 省级教育部门可以根据本规定，结合本地实际制定相关实施细则。</w:t>
      </w:r>
    </w:p>
    <w:p w14:paraId="087788DC" w14:textId="77777777" w:rsidR="00F30C40" w:rsidRPr="00F30C40" w:rsidRDefault="00F30C40" w:rsidP="00F30C4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C40">
        <w:rPr>
          <w:rFonts w:ascii="微软雅黑" w:eastAsia="微软雅黑" w:hAnsi="微软雅黑" w:cs="宋体" w:hint="eastAsia"/>
          <w:color w:val="4B4B4B"/>
          <w:kern w:val="0"/>
          <w:sz w:val="24"/>
          <w:szCs w:val="24"/>
        </w:rPr>
        <w:t xml:space="preserve">　　第二十八条 本规定自2020年3月1日起施行。</w:t>
      </w:r>
    </w:p>
    <w:p w14:paraId="241A77F6" w14:textId="77777777" w:rsidR="000255CF" w:rsidRPr="00F30C40" w:rsidRDefault="000255CF"/>
    <w:sectPr w:rsidR="000255CF" w:rsidRPr="00F30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578E" w14:textId="77777777" w:rsidR="00F30C40" w:rsidRDefault="00F30C40" w:rsidP="00F30C40">
      <w:r>
        <w:separator/>
      </w:r>
    </w:p>
  </w:endnote>
  <w:endnote w:type="continuationSeparator" w:id="0">
    <w:p w14:paraId="0EF27FE4" w14:textId="77777777" w:rsidR="00F30C40" w:rsidRDefault="00F30C40" w:rsidP="00F3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A244" w14:textId="77777777" w:rsidR="00F30C40" w:rsidRDefault="00F30C40" w:rsidP="00F30C40">
      <w:r>
        <w:separator/>
      </w:r>
    </w:p>
  </w:footnote>
  <w:footnote w:type="continuationSeparator" w:id="0">
    <w:p w14:paraId="55D71DCC" w14:textId="77777777" w:rsidR="00F30C40" w:rsidRDefault="00F30C40" w:rsidP="00F3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95"/>
    <w:rsid w:val="000255CF"/>
    <w:rsid w:val="00780395"/>
    <w:rsid w:val="00F3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0C6019-65C2-443D-A956-6EFE607D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C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C40"/>
    <w:rPr>
      <w:sz w:val="18"/>
      <w:szCs w:val="18"/>
    </w:rPr>
  </w:style>
  <w:style w:type="paragraph" w:styleId="a5">
    <w:name w:val="footer"/>
    <w:basedOn w:val="a"/>
    <w:link w:val="a6"/>
    <w:uiPriority w:val="99"/>
    <w:unhideWhenUsed/>
    <w:rsid w:val="00F30C40"/>
    <w:pPr>
      <w:tabs>
        <w:tab w:val="center" w:pos="4153"/>
        <w:tab w:val="right" w:pos="8306"/>
      </w:tabs>
      <w:snapToGrid w:val="0"/>
      <w:jc w:val="left"/>
    </w:pPr>
    <w:rPr>
      <w:sz w:val="18"/>
      <w:szCs w:val="18"/>
    </w:rPr>
  </w:style>
  <w:style w:type="character" w:customStyle="1" w:styleId="a6">
    <w:name w:val="页脚 字符"/>
    <w:basedOn w:val="a0"/>
    <w:link w:val="a5"/>
    <w:uiPriority w:val="99"/>
    <w:rsid w:val="00F30C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711501">
      <w:bodyDiv w:val="1"/>
      <w:marLeft w:val="0"/>
      <w:marRight w:val="0"/>
      <w:marTop w:val="0"/>
      <w:marBottom w:val="0"/>
      <w:divBdr>
        <w:top w:val="none" w:sz="0" w:space="0" w:color="auto"/>
        <w:left w:val="none" w:sz="0" w:space="0" w:color="auto"/>
        <w:bottom w:val="none" w:sz="0" w:space="0" w:color="auto"/>
        <w:right w:val="none" w:sz="0" w:space="0" w:color="auto"/>
      </w:divBdr>
      <w:divsChild>
        <w:div w:id="385686004">
          <w:marLeft w:val="0"/>
          <w:marRight w:val="0"/>
          <w:marTop w:val="0"/>
          <w:marBottom w:val="0"/>
          <w:divBdr>
            <w:top w:val="none" w:sz="0" w:space="0" w:color="auto"/>
            <w:left w:val="none" w:sz="0" w:space="0" w:color="auto"/>
            <w:bottom w:val="none" w:sz="0" w:space="0" w:color="auto"/>
            <w:right w:val="none" w:sz="0" w:space="0" w:color="auto"/>
          </w:divBdr>
          <w:divsChild>
            <w:div w:id="465051077">
              <w:marLeft w:val="0"/>
              <w:marRight w:val="0"/>
              <w:marTop w:val="0"/>
              <w:marBottom w:val="0"/>
              <w:divBdr>
                <w:top w:val="none" w:sz="0" w:space="0" w:color="auto"/>
                <w:left w:val="none" w:sz="0" w:space="0" w:color="auto"/>
                <w:bottom w:val="none" w:sz="0" w:space="0" w:color="auto"/>
                <w:right w:val="none" w:sz="0" w:space="0" w:color="auto"/>
              </w:divBdr>
              <w:divsChild>
                <w:div w:id="819420868">
                  <w:marLeft w:val="0"/>
                  <w:marRight w:val="0"/>
                  <w:marTop w:val="0"/>
                  <w:marBottom w:val="0"/>
                  <w:divBdr>
                    <w:top w:val="single" w:sz="6" w:space="31" w:color="BCBCBC"/>
                    <w:left w:val="single" w:sz="6" w:space="31" w:color="BCBCBC"/>
                    <w:bottom w:val="single" w:sz="6" w:space="15" w:color="BCBCBC"/>
                    <w:right w:val="single" w:sz="6" w:space="31" w:color="BCBCBC"/>
                  </w:divBdr>
                  <w:divsChild>
                    <w:div w:id="1547571296">
                      <w:marLeft w:val="0"/>
                      <w:marRight w:val="0"/>
                      <w:marTop w:val="0"/>
                      <w:marBottom w:val="0"/>
                      <w:divBdr>
                        <w:top w:val="none" w:sz="0" w:space="0" w:color="auto"/>
                        <w:left w:val="none" w:sz="0" w:space="0" w:color="auto"/>
                        <w:bottom w:val="none" w:sz="0" w:space="0" w:color="auto"/>
                        <w:right w:val="none" w:sz="0" w:space="0" w:color="auto"/>
                      </w:divBdr>
                      <w:divsChild>
                        <w:div w:id="20105178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伯元</dc:creator>
  <cp:keywords/>
  <dc:description/>
  <cp:lastModifiedBy>王 伯元</cp:lastModifiedBy>
  <cp:revision>4</cp:revision>
  <dcterms:created xsi:type="dcterms:W3CDTF">2020-03-09T02:40:00Z</dcterms:created>
  <dcterms:modified xsi:type="dcterms:W3CDTF">2020-03-09T02:41:00Z</dcterms:modified>
</cp:coreProperties>
</file>